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OrtaKlavuz1-Vurgu3"/>
        <w:tblW w:w="0" w:type="auto"/>
        <w:tblBorders>
          <w:top w:val="single" w:sz="24" w:space="0" w:color="9BBB59" w:themeColor="accent3"/>
          <w:left w:val="single" w:sz="24" w:space="0" w:color="9BBB59" w:themeColor="accent3"/>
          <w:bottom w:val="single" w:sz="24" w:space="0" w:color="9BBB59" w:themeColor="accent3"/>
          <w:right w:val="single" w:sz="24" w:space="0" w:color="9BBB59" w:themeColor="accent3"/>
          <w:insideH w:val="single" w:sz="12" w:space="0" w:color="9BBB59" w:themeColor="accent3"/>
          <w:insideV w:val="single" w:sz="12" w:space="0" w:color="9BBB59" w:themeColor="accent3"/>
        </w:tblBorders>
        <w:tblLook w:val="04A0"/>
      </w:tblPr>
      <w:tblGrid>
        <w:gridCol w:w="9210"/>
      </w:tblGrid>
      <w:tr w:rsidR="00285050" w:rsidRPr="00470E03" w:rsidTr="008545E4">
        <w:trPr>
          <w:cnfStyle w:val="100000000000"/>
          <w:trHeight w:val="729"/>
        </w:trPr>
        <w:tc>
          <w:tcPr>
            <w:cnfStyle w:val="001000000000"/>
            <w:tcW w:w="9210" w:type="dxa"/>
          </w:tcPr>
          <w:p w:rsidR="00285050" w:rsidRPr="00470E03" w:rsidRDefault="00285050" w:rsidP="008545E4">
            <w:pPr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85050" w:rsidRPr="00470E03" w:rsidRDefault="00285050" w:rsidP="00285050">
            <w:pPr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0E03">
              <w:rPr>
                <w:rFonts w:ascii="Times New Roman" w:hAnsi="Times New Roman"/>
                <w:sz w:val="22"/>
                <w:szCs w:val="22"/>
              </w:rPr>
              <w:t>MİSYON</w:t>
            </w:r>
          </w:p>
        </w:tc>
      </w:tr>
      <w:tr w:rsidR="00285050" w:rsidRPr="00470E03" w:rsidTr="008545E4">
        <w:trPr>
          <w:cnfStyle w:val="000000100000"/>
          <w:trHeight w:val="1816"/>
        </w:trPr>
        <w:tc>
          <w:tcPr>
            <w:cnfStyle w:val="001000000000"/>
            <w:tcW w:w="9210" w:type="dxa"/>
          </w:tcPr>
          <w:p w:rsidR="00285050" w:rsidRPr="00470E03" w:rsidRDefault="00285050" w:rsidP="008545E4">
            <w:pPr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85050" w:rsidRPr="00470E03" w:rsidRDefault="00285050" w:rsidP="008545E4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70E03">
              <w:rPr>
                <w:rFonts w:ascii="Times New Roman" w:hAnsi="Times New Roman"/>
                <w:b w:val="0"/>
                <w:sz w:val="22"/>
                <w:szCs w:val="22"/>
              </w:rPr>
              <w:t>Kurumumuz paydaşlarımızın(yöneticilerimiz, öğretmenlerimiz, öğrencilerimiz, mezunlarımız ve velilerimizin) güç birliği ile gelecekte; Ülkemizin en iyi üniversitelerine her yıl artan sayıyla öğrenci yerleştiren,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470E03">
              <w:rPr>
                <w:rFonts w:ascii="Times New Roman" w:hAnsi="Times New Roman"/>
                <w:b w:val="0"/>
                <w:sz w:val="22"/>
                <w:szCs w:val="22"/>
              </w:rPr>
              <w:t>sosyal ve kültürel etkinliklerle adından söz ettiren, modern normlara eşdeğer eğitim veren örnek eğitim kurumu yapmaktır.</w:t>
            </w:r>
          </w:p>
          <w:p w:rsidR="00285050" w:rsidRPr="00470E03" w:rsidRDefault="00285050" w:rsidP="008545E4">
            <w:pPr>
              <w:spacing w:line="288" w:lineRule="auto"/>
              <w:jc w:val="center"/>
              <w:rPr>
                <w:rFonts w:ascii="Times New Roman" w:hAnsi="Times New Roman"/>
                <w:color w:val="FFFFFF" w:themeColor="background1"/>
                <w:sz w:val="22"/>
                <w:szCs w:val="22"/>
              </w:rPr>
            </w:pPr>
          </w:p>
        </w:tc>
      </w:tr>
    </w:tbl>
    <w:p w:rsidR="007D5157" w:rsidRDefault="007D5157"/>
    <w:p w:rsidR="00285050" w:rsidRDefault="00285050"/>
    <w:p w:rsidR="00285050" w:rsidRDefault="00285050"/>
    <w:p w:rsidR="00285050" w:rsidRDefault="00285050"/>
    <w:p w:rsidR="00285050" w:rsidRDefault="00285050"/>
    <w:p w:rsidR="00285050" w:rsidRDefault="00285050"/>
    <w:p w:rsidR="00285050" w:rsidRDefault="00285050"/>
    <w:p w:rsidR="00285050" w:rsidRDefault="00285050"/>
    <w:p w:rsidR="00285050" w:rsidRDefault="00285050"/>
    <w:tbl>
      <w:tblPr>
        <w:tblStyle w:val="OrtaKlavuz1-Vurgu3"/>
        <w:tblW w:w="0" w:type="auto"/>
        <w:tblBorders>
          <w:top w:val="single" w:sz="24" w:space="0" w:color="9BBB59" w:themeColor="accent3"/>
          <w:left w:val="single" w:sz="24" w:space="0" w:color="9BBB59" w:themeColor="accent3"/>
          <w:bottom w:val="single" w:sz="24" w:space="0" w:color="9BBB59" w:themeColor="accent3"/>
          <w:right w:val="single" w:sz="24" w:space="0" w:color="9BBB59" w:themeColor="accent3"/>
          <w:insideH w:val="single" w:sz="12" w:space="0" w:color="9BBB59" w:themeColor="accent3"/>
          <w:insideV w:val="single" w:sz="12" w:space="0" w:color="9BBB59" w:themeColor="accent3"/>
        </w:tblBorders>
        <w:tblLook w:val="04A0"/>
      </w:tblPr>
      <w:tblGrid>
        <w:gridCol w:w="9210"/>
      </w:tblGrid>
      <w:tr w:rsidR="00285050" w:rsidRPr="00470E03" w:rsidTr="008545E4">
        <w:trPr>
          <w:cnfStyle w:val="100000000000"/>
          <w:trHeight w:val="729"/>
        </w:trPr>
        <w:tc>
          <w:tcPr>
            <w:cnfStyle w:val="001000000000"/>
            <w:tcW w:w="9210" w:type="dxa"/>
          </w:tcPr>
          <w:p w:rsidR="00285050" w:rsidRPr="00470E03" w:rsidRDefault="00285050" w:rsidP="008545E4">
            <w:pPr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85050" w:rsidRPr="00470E03" w:rsidRDefault="00285050" w:rsidP="00285050">
            <w:pPr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0E03">
              <w:rPr>
                <w:rFonts w:ascii="Times New Roman" w:hAnsi="Times New Roman"/>
                <w:sz w:val="22"/>
                <w:szCs w:val="22"/>
              </w:rPr>
              <w:t xml:space="preserve"> VİZYON</w:t>
            </w:r>
          </w:p>
        </w:tc>
      </w:tr>
      <w:tr w:rsidR="00285050" w:rsidRPr="00470E03" w:rsidTr="008545E4">
        <w:trPr>
          <w:cnfStyle w:val="000000100000"/>
          <w:trHeight w:val="1004"/>
        </w:trPr>
        <w:tc>
          <w:tcPr>
            <w:cnfStyle w:val="001000000000"/>
            <w:tcW w:w="9210" w:type="dxa"/>
          </w:tcPr>
          <w:p w:rsidR="00285050" w:rsidRPr="00470E03" w:rsidRDefault="00285050" w:rsidP="008545E4">
            <w:pPr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85050" w:rsidRPr="00470E03" w:rsidRDefault="00285050" w:rsidP="008545E4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70E03">
              <w:rPr>
                <w:rFonts w:ascii="Times New Roman" w:hAnsi="Times New Roman"/>
                <w:b w:val="0"/>
                <w:sz w:val="22"/>
                <w:szCs w:val="22"/>
              </w:rPr>
              <w:t>Atatürkçü düşünce sistemini davranış haline getirmiş,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470E03">
              <w:rPr>
                <w:rFonts w:ascii="Times New Roman" w:hAnsi="Times New Roman"/>
                <w:b w:val="0"/>
                <w:sz w:val="22"/>
                <w:szCs w:val="22"/>
              </w:rPr>
              <w:t>çağdaş, demokratik lider özelliklerine sahip, okuduğu okula bağlılık duygusu gelişmiş, millî ve manevi değerlerimize sahip çıkan gençler yetiştirmektir. Bu çerçeveden hareketle biz, öğrencilerimizin öğrenmelerini sağlamak; onların bilgili,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470E03">
              <w:rPr>
                <w:rFonts w:ascii="Times New Roman" w:hAnsi="Times New Roman"/>
                <w:b w:val="0"/>
                <w:sz w:val="22"/>
                <w:szCs w:val="22"/>
              </w:rPr>
              <w:t>yetenekli ve kendine güvenen bireyler olarak yetişmelerine zemin hazırlamak ve onlara 21. yüzyılın gelişen ihtiyaçlarına cevap verebilecek beceriler kazandırmak için varız.</w:t>
            </w:r>
          </w:p>
          <w:p w:rsidR="00285050" w:rsidRPr="00470E03" w:rsidRDefault="00285050" w:rsidP="008545E4">
            <w:pPr>
              <w:spacing w:line="288" w:lineRule="auto"/>
              <w:jc w:val="center"/>
              <w:rPr>
                <w:rFonts w:ascii="Times New Roman" w:hAnsi="Times New Roman"/>
                <w:color w:val="FFFFFF" w:themeColor="background1"/>
                <w:sz w:val="22"/>
                <w:szCs w:val="22"/>
              </w:rPr>
            </w:pPr>
          </w:p>
        </w:tc>
      </w:tr>
    </w:tbl>
    <w:p w:rsidR="00285050" w:rsidRDefault="00285050" w:rsidP="00285050"/>
    <w:sectPr w:rsidR="00285050" w:rsidSect="007D5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5050"/>
    <w:rsid w:val="00285050"/>
    <w:rsid w:val="007D5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050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OrtaKlavuz1-Vurgu3">
    <w:name w:val="Medium Grid 1 Accent 3"/>
    <w:basedOn w:val="NormalTablo"/>
    <w:uiPriority w:val="67"/>
    <w:rsid w:val="002850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2017-06-07T14:22:00Z</dcterms:created>
  <dcterms:modified xsi:type="dcterms:W3CDTF">2017-06-07T14:25:00Z</dcterms:modified>
</cp:coreProperties>
</file>